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CF2F" w14:textId="14704A74" w:rsidR="0026259A" w:rsidRPr="000C34DD" w:rsidRDefault="0026259A" w:rsidP="00587DEF">
      <w:pPr>
        <w:spacing w:after="240"/>
        <w:rPr>
          <w:b/>
          <w:bCs/>
          <w:sz w:val="32"/>
          <w:szCs w:val="32"/>
        </w:rPr>
      </w:pPr>
      <w:r w:rsidRPr="000C34DD">
        <w:rPr>
          <w:b/>
          <w:bCs/>
          <w:sz w:val="32"/>
          <w:szCs w:val="32"/>
        </w:rPr>
        <w:t>Municipalité de St-Eugène</w:t>
      </w:r>
    </w:p>
    <w:p w14:paraId="4B888F87" w14:textId="4C97611D" w:rsidR="0026259A" w:rsidRDefault="0026259A">
      <w:r w:rsidRPr="000C34DD">
        <w:rPr>
          <w:u w:val="single"/>
        </w:rPr>
        <w:t>Prévisions budgétaires</w:t>
      </w:r>
      <w:r>
        <w:tab/>
        <w:t>Budget 202</w:t>
      </w:r>
      <w:r w:rsidR="00DB0CB7">
        <w:t>5</w:t>
      </w:r>
      <w:r>
        <w:t xml:space="preserve">   </w:t>
      </w:r>
      <w:r>
        <w:tab/>
        <w:t>Budget 2026</w:t>
      </w:r>
      <w:r>
        <w:tab/>
        <w:t xml:space="preserve">    Variation (</w:t>
      </w:r>
      <w:proofErr w:type="gramStart"/>
      <w:r w:rsidR="00D4174D">
        <w:t xml:space="preserve">$)  </w:t>
      </w:r>
      <w:r>
        <w:t xml:space="preserve"> </w:t>
      </w:r>
      <w:proofErr w:type="gramEnd"/>
      <w:r>
        <w:t xml:space="preserve">  Variation (%)</w:t>
      </w:r>
    </w:p>
    <w:p w14:paraId="34D2A7B4" w14:textId="7D3FA710" w:rsidR="0026259A" w:rsidRDefault="0026259A">
      <w:pPr>
        <w:rPr>
          <w:b/>
          <w:bCs/>
          <w:sz w:val="28"/>
          <w:szCs w:val="28"/>
          <w:u w:val="single"/>
        </w:rPr>
      </w:pPr>
      <w:r w:rsidRPr="0026259A">
        <w:rPr>
          <w:b/>
          <w:bCs/>
          <w:sz w:val="28"/>
          <w:szCs w:val="28"/>
          <w:u w:val="single"/>
        </w:rPr>
        <w:t>Dépenses</w:t>
      </w:r>
    </w:p>
    <w:p w14:paraId="1986EC4B" w14:textId="706FA0C3" w:rsidR="0026259A" w:rsidRDefault="0026259A" w:rsidP="00587DEF">
      <w:pPr>
        <w:spacing w:after="0"/>
      </w:pPr>
      <w:r w:rsidRPr="00063A31">
        <w:rPr>
          <w:sz w:val="20"/>
          <w:szCs w:val="20"/>
        </w:rPr>
        <w:t>Administration générale</w:t>
      </w:r>
      <w:r w:rsidRPr="0026259A">
        <w:tab/>
      </w:r>
      <w:r w:rsidR="00063A31">
        <w:tab/>
      </w:r>
      <w:r>
        <w:t>404 576 $</w:t>
      </w:r>
      <w:r>
        <w:tab/>
      </w:r>
      <w:r>
        <w:tab/>
        <w:t>439 776 $</w:t>
      </w:r>
      <w:r>
        <w:tab/>
        <w:t xml:space="preserve">     35 200 $</w:t>
      </w:r>
      <w:r>
        <w:tab/>
      </w:r>
      <w:r>
        <w:tab/>
        <w:t>8,7 %</w:t>
      </w:r>
    </w:p>
    <w:p w14:paraId="6EB4A2A1" w14:textId="3A992642" w:rsidR="0026259A" w:rsidRDefault="0026259A" w:rsidP="00587DEF">
      <w:pPr>
        <w:spacing w:after="0"/>
      </w:pPr>
      <w:r w:rsidRPr="00063A31">
        <w:rPr>
          <w:sz w:val="20"/>
          <w:szCs w:val="20"/>
        </w:rPr>
        <w:t>Sécurité publique</w:t>
      </w:r>
      <w:r>
        <w:tab/>
      </w:r>
      <w:r>
        <w:tab/>
      </w:r>
      <w:r w:rsidR="00DB0CB7">
        <w:t>383 589 $</w:t>
      </w:r>
      <w:r w:rsidR="00DB0CB7">
        <w:tab/>
      </w:r>
      <w:r w:rsidR="00DB0CB7">
        <w:tab/>
        <w:t>439 153 $</w:t>
      </w:r>
      <w:r w:rsidR="00DB0CB7">
        <w:tab/>
        <w:t xml:space="preserve">     55 564 $</w:t>
      </w:r>
      <w:r w:rsidR="00DB0CB7">
        <w:tab/>
        <w:t xml:space="preserve">             14,5%</w:t>
      </w:r>
    </w:p>
    <w:p w14:paraId="40D7D671" w14:textId="6A8D9839" w:rsidR="00DB0CB7" w:rsidRPr="00F94CB3" w:rsidRDefault="00DB0CB7" w:rsidP="00587DEF">
      <w:pPr>
        <w:spacing w:after="0"/>
      </w:pPr>
      <w:r w:rsidRPr="00F94CB3">
        <w:rPr>
          <w:sz w:val="20"/>
          <w:szCs w:val="20"/>
        </w:rPr>
        <w:t>Transport</w:t>
      </w:r>
      <w:r w:rsidRPr="00F94CB3">
        <w:tab/>
      </w:r>
      <w:r w:rsidRPr="00F94CB3">
        <w:tab/>
      </w:r>
      <w:r w:rsidRPr="00F94CB3">
        <w:tab/>
        <w:t>332 </w:t>
      </w:r>
      <w:r w:rsidR="0037533E" w:rsidRPr="00F94CB3">
        <w:t>3</w:t>
      </w:r>
      <w:r w:rsidRPr="00F94CB3">
        <w:t>10 $</w:t>
      </w:r>
      <w:r w:rsidRPr="00F94CB3">
        <w:tab/>
      </w:r>
      <w:r w:rsidRPr="00F94CB3">
        <w:tab/>
        <w:t>372 362 $</w:t>
      </w:r>
      <w:r w:rsidRPr="00F94CB3">
        <w:tab/>
        <w:t xml:space="preserve">     39 452 $</w:t>
      </w:r>
      <w:r w:rsidRPr="00F94CB3">
        <w:tab/>
        <w:t xml:space="preserve">            1</w:t>
      </w:r>
      <w:r w:rsidR="00304CF6">
        <w:t>2,0</w:t>
      </w:r>
      <w:r w:rsidRPr="00F94CB3">
        <w:t xml:space="preserve"> %</w:t>
      </w:r>
    </w:p>
    <w:p w14:paraId="772F62C9" w14:textId="25A33F7C" w:rsidR="00DB0CB7" w:rsidRDefault="00DB0CB7" w:rsidP="00587DEF">
      <w:pPr>
        <w:spacing w:after="0"/>
      </w:pPr>
      <w:r w:rsidRPr="00F94CB3">
        <w:rPr>
          <w:sz w:val="20"/>
          <w:szCs w:val="20"/>
        </w:rPr>
        <w:t>Hygiène du milieu</w:t>
      </w:r>
      <w:r w:rsidRPr="00F94CB3">
        <w:tab/>
      </w:r>
      <w:r w:rsidRPr="00F94CB3">
        <w:tab/>
        <w:t>257 103 $</w:t>
      </w:r>
      <w:r w:rsidRPr="00F94CB3">
        <w:tab/>
      </w:r>
      <w:r w:rsidRPr="00F94CB3">
        <w:tab/>
        <w:t>259 165 $</w:t>
      </w:r>
      <w:r w:rsidRPr="00F94CB3">
        <w:tab/>
        <w:t xml:space="preserve">       2 062 $</w:t>
      </w:r>
      <w:r w:rsidRPr="00F94CB3">
        <w:tab/>
      </w:r>
      <w:r w:rsidRPr="00F94CB3">
        <w:tab/>
        <w:t>0,1 %</w:t>
      </w:r>
    </w:p>
    <w:p w14:paraId="56ED03EC" w14:textId="54AC1A13" w:rsidR="00D54F53" w:rsidRDefault="00DB0CB7" w:rsidP="00587DEF">
      <w:pPr>
        <w:spacing w:after="0"/>
      </w:pPr>
      <w:r w:rsidRPr="00063A31">
        <w:rPr>
          <w:sz w:val="20"/>
          <w:szCs w:val="20"/>
        </w:rPr>
        <w:t xml:space="preserve">Santé et </w:t>
      </w:r>
      <w:r w:rsidR="00D54F53" w:rsidRPr="00063A31">
        <w:rPr>
          <w:sz w:val="20"/>
          <w:szCs w:val="20"/>
        </w:rPr>
        <w:t>bien-être</w:t>
      </w:r>
      <w:r>
        <w:tab/>
      </w:r>
      <w:r w:rsidR="00F94CB3">
        <w:t xml:space="preserve">              </w:t>
      </w:r>
      <w:r>
        <w:tab/>
        <w:t xml:space="preserve">    7 000 $</w:t>
      </w:r>
      <w:r>
        <w:tab/>
      </w:r>
      <w:r>
        <w:tab/>
        <w:t xml:space="preserve">   17 000 $</w:t>
      </w:r>
      <w:r>
        <w:tab/>
        <w:t xml:space="preserve">     10 000 $</w:t>
      </w:r>
      <w:r>
        <w:tab/>
        <w:t xml:space="preserve">          14</w:t>
      </w:r>
      <w:r w:rsidR="00D54F53">
        <w:t>2,8 %</w:t>
      </w:r>
    </w:p>
    <w:p w14:paraId="3F9C53D7" w14:textId="006FC7BE" w:rsidR="00D54F53" w:rsidRDefault="00D54F53" w:rsidP="00587DEF">
      <w:pPr>
        <w:spacing w:after="0"/>
      </w:pPr>
      <w:r w:rsidRPr="00063A31">
        <w:rPr>
          <w:sz w:val="20"/>
          <w:szCs w:val="20"/>
        </w:rPr>
        <w:t>Aména</w:t>
      </w:r>
      <w:r w:rsidR="00063A31">
        <w:rPr>
          <w:sz w:val="20"/>
          <w:szCs w:val="20"/>
        </w:rPr>
        <w:t>gement</w:t>
      </w:r>
      <w:r w:rsidRPr="00063A31">
        <w:rPr>
          <w:sz w:val="20"/>
          <w:szCs w:val="20"/>
        </w:rPr>
        <w:t xml:space="preserve">., </w:t>
      </w:r>
      <w:proofErr w:type="spellStart"/>
      <w:r w:rsidRPr="00063A31">
        <w:rPr>
          <w:sz w:val="20"/>
          <w:szCs w:val="20"/>
        </w:rPr>
        <w:t>urban</w:t>
      </w:r>
      <w:proofErr w:type="spellEnd"/>
      <w:r w:rsidRPr="00063A31">
        <w:rPr>
          <w:sz w:val="20"/>
          <w:szCs w:val="20"/>
        </w:rPr>
        <w:t xml:space="preserve">. et </w:t>
      </w:r>
      <w:proofErr w:type="spellStart"/>
      <w:r w:rsidRPr="00063A31">
        <w:rPr>
          <w:sz w:val="20"/>
          <w:szCs w:val="20"/>
        </w:rPr>
        <w:t>dév</w:t>
      </w:r>
      <w:proofErr w:type="spellEnd"/>
      <w:r w:rsidRPr="00063A31">
        <w:rPr>
          <w:sz w:val="20"/>
          <w:szCs w:val="20"/>
        </w:rPr>
        <w:t>.</w:t>
      </w:r>
      <w:r>
        <w:t xml:space="preserve"> </w:t>
      </w:r>
      <w:r w:rsidR="00F94CB3">
        <w:t xml:space="preserve"> </w:t>
      </w:r>
      <w:r>
        <w:t xml:space="preserve">     52 432 $</w:t>
      </w:r>
      <w:r>
        <w:tab/>
      </w:r>
      <w:r>
        <w:tab/>
        <w:t xml:space="preserve">   43 001 $</w:t>
      </w:r>
      <w:r>
        <w:tab/>
        <w:t xml:space="preserve">      </w:t>
      </w:r>
      <w:r w:rsidR="00063A31">
        <w:t>-</w:t>
      </w:r>
      <w:r>
        <w:t>9 431 $</w:t>
      </w:r>
      <w:r>
        <w:tab/>
        <w:t xml:space="preserve">            -18,0 %</w:t>
      </w:r>
    </w:p>
    <w:p w14:paraId="48F8C8F2" w14:textId="5200624B" w:rsidR="00D54F53" w:rsidRDefault="00D54F53" w:rsidP="00587DEF">
      <w:pPr>
        <w:spacing w:after="0"/>
      </w:pPr>
      <w:r w:rsidRPr="00063A31">
        <w:rPr>
          <w:sz w:val="20"/>
          <w:szCs w:val="20"/>
        </w:rPr>
        <w:t>Loisirs et culture</w:t>
      </w:r>
      <w:r>
        <w:tab/>
        <w:t xml:space="preserve">       </w:t>
      </w:r>
      <w:r w:rsidR="00F94CB3">
        <w:t xml:space="preserve">  </w:t>
      </w:r>
      <w:r>
        <w:t xml:space="preserve">  </w:t>
      </w:r>
      <w:r w:rsidR="00F94CB3">
        <w:t xml:space="preserve"> </w:t>
      </w:r>
      <w:r>
        <w:t xml:space="preserve">   351 </w:t>
      </w:r>
      <w:r w:rsidR="00F94CB3">
        <w:t>531</w:t>
      </w:r>
      <w:r>
        <w:t>$</w:t>
      </w:r>
      <w:r>
        <w:tab/>
      </w:r>
      <w:r w:rsidR="00063A31">
        <w:tab/>
      </w:r>
      <w:r w:rsidR="00C14CDA">
        <w:t xml:space="preserve"> </w:t>
      </w:r>
      <w:r w:rsidR="00F94CB3" w:rsidRPr="0079257A">
        <w:t>3</w:t>
      </w:r>
      <w:r w:rsidR="00727E0B" w:rsidRPr="0079257A">
        <w:t>1</w:t>
      </w:r>
      <w:r w:rsidR="00C14CDA" w:rsidRPr="0079257A">
        <w:t xml:space="preserve">2119 </w:t>
      </w:r>
      <w:r w:rsidR="00063A31" w:rsidRPr="0079257A">
        <w:t>$</w:t>
      </w:r>
      <w:r w:rsidRPr="0079257A">
        <w:tab/>
      </w:r>
      <w:r w:rsidR="00063A31" w:rsidRPr="0079257A">
        <w:t xml:space="preserve">    -</w:t>
      </w:r>
      <w:r w:rsidR="00C14CDA" w:rsidRPr="0079257A">
        <w:t>49 412</w:t>
      </w:r>
      <w:r w:rsidR="00063A31" w:rsidRPr="0079257A">
        <w:t xml:space="preserve"> $</w:t>
      </w:r>
      <w:r w:rsidRPr="0079257A">
        <w:t xml:space="preserve">    </w:t>
      </w:r>
      <w:r w:rsidR="00063A31" w:rsidRPr="0079257A">
        <w:tab/>
        <w:t xml:space="preserve">           </w:t>
      </w:r>
      <w:r w:rsidR="00304CF6" w:rsidRPr="0079257A">
        <w:t xml:space="preserve"> </w:t>
      </w:r>
      <w:r w:rsidR="00C14CDA" w:rsidRPr="0079257A">
        <w:t>-14,1</w:t>
      </w:r>
      <w:r w:rsidR="00063A31" w:rsidRPr="0079257A">
        <w:t xml:space="preserve"> %</w:t>
      </w:r>
    </w:p>
    <w:p w14:paraId="3C03D978" w14:textId="402ABF79" w:rsidR="00063A31" w:rsidRPr="00063A31" w:rsidRDefault="00063A31" w:rsidP="00587DEF">
      <w:pPr>
        <w:spacing w:after="0"/>
        <w:rPr>
          <w:sz w:val="20"/>
          <w:szCs w:val="20"/>
        </w:rPr>
      </w:pPr>
      <w:r w:rsidRPr="00063A31">
        <w:rPr>
          <w:sz w:val="20"/>
          <w:szCs w:val="20"/>
        </w:rPr>
        <w:t>Frais de financement</w:t>
      </w:r>
      <w:r>
        <w:rPr>
          <w:sz w:val="20"/>
          <w:szCs w:val="20"/>
        </w:rPr>
        <w:tab/>
        <w:t xml:space="preserve">           </w:t>
      </w:r>
      <w:r w:rsidR="00F94CB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F94CB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63A31">
        <w:t>687</w:t>
      </w:r>
      <w:r>
        <w:t> </w:t>
      </w:r>
      <w:r w:rsidRPr="00063A31">
        <w:t>583</w:t>
      </w:r>
      <w:r>
        <w:t xml:space="preserve"> $</w:t>
      </w:r>
      <w:r>
        <w:tab/>
      </w:r>
      <w:r>
        <w:tab/>
        <w:t>576</w:t>
      </w:r>
      <w:r w:rsidR="003B4B32">
        <w:t> 595 $</w:t>
      </w:r>
      <w:r w:rsidR="00D4174D">
        <w:tab/>
        <w:t xml:space="preserve"> -</w:t>
      </w:r>
      <w:r w:rsidR="003B4B32">
        <w:t>110 988 $</w:t>
      </w:r>
      <w:r w:rsidR="003B4B32">
        <w:tab/>
        <w:t xml:space="preserve">            -16,1 %</w:t>
      </w:r>
    </w:p>
    <w:p w14:paraId="52B22ACD" w14:textId="12BCDD81" w:rsidR="00677DCA" w:rsidRPr="0066534E" w:rsidRDefault="00063A31">
      <w:r w:rsidRPr="00677DCA">
        <w:rPr>
          <w:b/>
          <w:bCs/>
          <w:sz w:val="20"/>
          <w:szCs w:val="20"/>
        </w:rPr>
        <w:t xml:space="preserve">Total des dépenses de </w:t>
      </w:r>
      <w:proofErr w:type="spellStart"/>
      <w:r w:rsidRPr="00677DCA">
        <w:rPr>
          <w:b/>
          <w:bCs/>
          <w:sz w:val="20"/>
          <w:szCs w:val="20"/>
        </w:rPr>
        <w:t>fonct</w:t>
      </w:r>
      <w:proofErr w:type="spellEnd"/>
      <w:r>
        <w:rPr>
          <w:sz w:val="20"/>
          <w:szCs w:val="20"/>
        </w:rPr>
        <w:t xml:space="preserve">.  </w:t>
      </w:r>
      <w:r w:rsidRPr="00063A31">
        <w:t>2</w:t>
      </w:r>
      <w:r w:rsidR="00304CF6">
        <w:t> </w:t>
      </w:r>
      <w:r w:rsidR="003B4B32">
        <w:t>4</w:t>
      </w:r>
      <w:r w:rsidR="00304CF6">
        <w:t>76 124</w:t>
      </w:r>
      <w:r>
        <w:t xml:space="preserve"> $</w:t>
      </w:r>
      <w:r>
        <w:tab/>
      </w:r>
      <w:r w:rsidR="003B4B32">
        <w:t xml:space="preserve">           </w:t>
      </w:r>
      <w:r w:rsidR="003B4B32" w:rsidRPr="0066534E">
        <w:t>2 4</w:t>
      </w:r>
      <w:r w:rsidR="009B6ABB">
        <w:t>5</w:t>
      </w:r>
      <w:r w:rsidR="003B4B32" w:rsidRPr="0066534E">
        <w:t>9 </w:t>
      </w:r>
      <w:r w:rsidR="00C14CDA">
        <w:t>171</w:t>
      </w:r>
      <w:r w:rsidR="003B4B32" w:rsidRPr="0066534E">
        <w:t xml:space="preserve"> $</w:t>
      </w:r>
      <w:r w:rsidRPr="0066534E">
        <w:tab/>
      </w:r>
      <w:r w:rsidR="003B4B32" w:rsidRPr="0066534E">
        <w:t xml:space="preserve">    -</w:t>
      </w:r>
      <w:r w:rsidR="00C14CDA">
        <w:t>26 953</w:t>
      </w:r>
      <w:r w:rsidR="003B4B32" w:rsidRPr="0066534E">
        <w:t xml:space="preserve"> $       </w:t>
      </w:r>
      <w:r w:rsidR="003B4B32" w:rsidRPr="0066534E">
        <w:tab/>
        <w:t>-</w:t>
      </w:r>
      <w:r w:rsidR="00C14CDA">
        <w:t>0,1</w:t>
      </w:r>
      <w:r w:rsidR="003B4B32" w:rsidRPr="0066534E">
        <w:t xml:space="preserve"> %</w:t>
      </w:r>
    </w:p>
    <w:p w14:paraId="41A86E44" w14:textId="4C04F9C4" w:rsidR="00677DCA" w:rsidRPr="0066534E" w:rsidRDefault="00677DCA">
      <w:r w:rsidRPr="0066534E">
        <w:rPr>
          <w:sz w:val="20"/>
          <w:szCs w:val="20"/>
        </w:rPr>
        <w:t>Immobilisations</w:t>
      </w:r>
      <w:r w:rsidRPr="0066534E">
        <w:rPr>
          <w:sz w:val="20"/>
          <w:szCs w:val="20"/>
        </w:rPr>
        <w:tab/>
      </w:r>
      <w:r w:rsidRPr="0066534E">
        <w:rPr>
          <w:sz w:val="20"/>
          <w:szCs w:val="20"/>
        </w:rPr>
        <w:tab/>
      </w:r>
      <w:r w:rsidRPr="0066534E">
        <w:rPr>
          <w:sz w:val="20"/>
          <w:szCs w:val="20"/>
        </w:rPr>
        <w:tab/>
      </w:r>
      <w:r w:rsidRPr="0066534E">
        <w:t>451 035 $</w:t>
      </w:r>
      <w:r w:rsidRPr="0066534E">
        <w:tab/>
      </w:r>
      <w:r w:rsidRPr="0066534E">
        <w:tab/>
      </w:r>
      <w:r w:rsidR="00C14CDA">
        <w:t>267</w:t>
      </w:r>
      <w:r w:rsidRPr="0066534E">
        <w:t> 000 $</w:t>
      </w:r>
      <w:r w:rsidRPr="0066534E">
        <w:tab/>
        <w:t xml:space="preserve">   -</w:t>
      </w:r>
      <w:r w:rsidR="00C14CDA">
        <w:t>184 035</w:t>
      </w:r>
      <w:r w:rsidRPr="0066534E">
        <w:t xml:space="preserve"> $</w:t>
      </w:r>
      <w:r w:rsidRPr="0066534E">
        <w:tab/>
        <w:t xml:space="preserve">            -</w:t>
      </w:r>
      <w:r w:rsidR="00C14CDA">
        <w:t>40,8</w:t>
      </w:r>
      <w:r w:rsidRPr="0066534E">
        <w:t xml:space="preserve"> %</w:t>
      </w:r>
    </w:p>
    <w:p w14:paraId="54D7B392" w14:textId="59C7520C" w:rsidR="00677DCA" w:rsidRDefault="00677DCA">
      <w:pPr>
        <w:rPr>
          <w:u w:val="single"/>
        </w:rPr>
      </w:pPr>
      <w:r w:rsidRPr="0066534E">
        <w:rPr>
          <w:b/>
          <w:bCs/>
        </w:rPr>
        <w:t>Total des dépenses</w:t>
      </w:r>
      <w:r w:rsidRPr="0066534E">
        <w:rPr>
          <w:b/>
          <w:bCs/>
        </w:rPr>
        <w:tab/>
        <w:t xml:space="preserve">           </w:t>
      </w:r>
      <w:bookmarkStart w:id="0" w:name="_Hlk220158991"/>
      <w:r w:rsidRPr="0066534E">
        <w:rPr>
          <w:u w:val="single"/>
        </w:rPr>
        <w:t>2 927 144 $</w:t>
      </w:r>
      <w:bookmarkEnd w:id="0"/>
      <w:r w:rsidRPr="0066534E">
        <w:tab/>
        <w:t xml:space="preserve">            </w:t>
      </w:r>
      <w:bookmarkStart w:id="1" w:name="_Hlk220159053"/>
      <w:r w:rsidRPr="0066534E">
        <w:rPr>
          <w:u w:val="single"/>
        </w:rPr>
        <w:t>2</w:t>
      </w:r>
      <w:r w:rsidR="00C14CDA">
        <w:rPr>
          <w:u w:val="single"/>
        </w:rPr>
        <w:t> </w:t>
      </w:r>
      <w:r w:rsidR="0066534E" w:rsidRPr="0066534E">
        <w:rPr>
          <w:u w:val="single"/>
        </w:rPr>
        <w:t>7</w:t>
      </w:r>
      <w:r w:rsidR="0079257A">
        <w:rPr>
          <w:u w:val="single"/>
        </w:rPr>
        <w:t>2</w:t>
      </w:r>
      <w:r w:rsidR="00C14CDA">
        <w:rPr>
          <w:u w:val="single"/>
        </w:rPr>
        <w:t>6 171</w:t>
      </w:r>
      <w:r w:rsidR="0066534E" w:rsidRPr="0066534E">
        <w:rPr>
          <w:u w:val="single"/>
        </w:rPr>
        <w:t xml:space="preserve"> </w:t>
      </w:r>
      <w:r w:rsidR="00EC3883" w:rsidRPr="0066534E">
        <w:rPr>
          <w:u w:val="single"/>
        </w:rPr>
        <w:t>$</w:t>
      </w:r>
      <w:r>
        <w:rPr>
          <w:u w:val="single"/>
        </w:rPr>
        <w:t xml:space="preserve"> </w:t>
      </w:r>
      <w:r>
        <w:t xml:space="preserve">          </w:t>
      </w:r>
      <w:bookmarkStart w:id="2" w:name="_Hlk220159392"/>
      <w:bookmarkEnd w:id="1"/>
      <w:r w:rsidRPr="00677DCA">
        <w:rPr>
          <w:u w:val="single"/>
        </w:rPr>
        <w:t>-2</w:t>
      </w:r>
      <w:r w:rsidR="0079257A">
        <w:rPr>
          <w:u w:val="single"/>
        </w:rPr>
        <w:t>0</w:t>
      </w:r>
      <w:r w:rsidR="00C14CDA">
        <w:rPr>
          <w:u w:val="single"/>
        </w:rPr>
        <w:t>0 973</w:t>
      </w:r>
      <w:r w:rsidRPr="00677DCA">
        <w:rPr>
          <w:u w:val="single"/>
        </w:rPr>
        <w:t xml:space="preserve"> $</w:t>
      </w:r>
      <w:r>
        <w:tab/>
      </w:r>
      <w:bookmarkEnd w:id="2"/>
      <w:r>
        <w:tab/>
      </w:r>
      <w:bookmarkStart w:id="3" w:name="_Hlk220159941"/>
      <w:r w:rsidRPr="00677DCA">
        <w:rPr>
          <w:u w:val="single"/>
        </w:rPr>
        <w:t>-</w:t>
      </w:r>
      <w:r w:rsidR="0079257A">
        <w:rPr>
          <w:u w:val="single"/>
        </w:rPr>
        <w:t>6,8</w:t>
      </w:r>
      <w:r w:rsidRPr="00677DCA">
        <w:rPr>
          <w:u w:val="single"/>
        </w:rPr>
        <w:t xml:space="preserve"> %</w:t>
      </w:r>
      <w:bookmarkEnd w:id="3"/>
    </w:p>
    <w:p w14:paraId="189CB04D" w14:textId="77777777" w:rsidR="00677DCA" w:rsidRDefault="00677DCA">
      <w:pPr>
        <w:rPr>
          <w:u w:val="single"/>
        </w:rPr>
      </w:pPr>
    </w:p>
    <w:p w14:paraId="5E9CB32E" w14:textId="01312D21" w:rsidR="00677DCA" w:rsidRDefault="00677DCA">
      <w:pPr>
        <w:rPr>
          <w:sz w:val="28"/>
          <w:szCs w:val="28"/>
        </w:rPr>
      </w:pPr>
      <w:r w:rsidRPr="00677DCA">
        <w:rPr>
          <w:b/>
          <w:bCs/>
          <w:sz w:val="28"/>
          <w:szCs w:val="28"/>
        </w:rPr>
        <w:t>Revenus</w:t>
      </w:r>
    </w:p>
    <w:p w14:paraId="2E50405E" w14:textId="28C8DA6C" w:rsidR="00677DCA" w:rsidRPr="00F94CB3" w:rsidRDefault="00677DCA" w:rsidP="00587DEF">
      <w:pPr>
        <w:spacing w:after="0"/>
      </w:pPr>
      <w:r w:rsidRPr="00F94CB3">
        <w:rPr>
          <w:sz w:val="20"/>
          <w:szCs w:val="20"/>
        </w:rPr>
        <w:t>Taxe foncière générale</w:t>
      </w:r>
      <w:r w:rsidR="0095048E" w:rsidRPr="00F94CB3">
        <w:rPr>
          <w:sz w:val="20"/>
          <w:szCs w:val="20"/>
        </w:rPr>
        <w:tab/>
        <w:t xml:space="preserve">             </w:t>
      </w:r>
      <w:r w:rsidR="0095048E" w:rsidRPr="00F94CB3">
        <w:t>1</w:t>
      </w:r>
      <w:r w:rsidR="00051097" w:rsidRPr="00F94CB3">
        <w:t> 346 787</w:t>
      </w:r>
      <w:r w:rsidR="0095048E" w:rsidRPr="00F94CB3">
        <w:t xml:space="preserve"> $</w:t>
      </w:r>
      <w:r w:rsidR="0095048E" w:rsidRPr="00F94CB3">
        <w:tab/>
        <w:t xml:space="preserve">            </w:t>
      </w:r>
      <w:r w:rsidR="00051097" w:rsidRPr="00F94CB3">
        <w:t>1 438 214 $</w:t>
      </w:r>
      <w:r w:rsidR="0095048E" w:rsidRPr="00F94CB3">
        <w:tab/>
        <w:t xml:space="preserve">       91 427 $</w:t>
      </w:r>
      <w:r w:rsidR="0095048E" w:rsidRPr="00F94CB3">
        <w:tab/>
      </w:r>
      <w:r w:rsidR="0095048E" w:rsidRPr="00F94CB3">
        <w:tab/>
        <w:t>6,</w:t>
      </w:r>
      <w:r w:rsidR="00C74E41" w:rsidRPr="00F94CB3">
        <w:t xml:space="preserve">8 </w:t>
      </w:r>
      <w:r w:rsidR="0095048E" w:rsidRPr="00F94CB3">
        <w:t>%</w:t>
      </w:r>
    </w:p>
    <w:p w14:paraId="7BF48A90" w14:textId="001D8C01" w:rsidR="0095048E" w:rsidRPr="00F94CB3" w:rsidRDefault="0095048E" w:rsidP="00587DEF">
      <w:pPr>
        <w:spacing w:after="0"/>
      </w:pPr>
      <w:r w:rsidRPr="00F94CB3">
        <w:rPr>
          <w:sz w:val="20"/>
          <w:szCs w:val="20"/>
        </w:rPr>
        <w:t>Taxe sur une autre base</w:t>
      </w:r>
      <w:r w:rsidRPr="00F94CB3">
        <w:rPr>
          <w:sz w:val="20"/>
          <w:szCs w:val="20"/>
        </w:rPr>
        <w:tab/>
        <w:t xml:space="preserve">      </w:t>
      </w:r>
      <w:r w:rsidRPr="00F94CB3">
        <w:rPr>
          <w:sz w:val="20"/>
          <w:szCs w:val="20"/>
        </w:rPr>
        <w:tab/>
      </w:r>
      <w:r w:rsidRPr="00F94CB3">
        <w:t>175 720 $</w:t>
      </w:r>
      <w:r w:rsidRPr="00F94CB3">
        <w:tab/>
      </w:r>
      <w:r w:rsidRPr="00F94CB3">
        <w:tab/>
        <w:t>184 557 $</w:t>
      </w:r>
      <w:r w:rsidRPr="00F94CB3">
        <w:tab/>
        <w:t xml:space="preserve">          8 837 $</w:t>
      </w:r>
      <w:r w:rsidRPr="00F94CB3">
        <w:tab/>
      </w:r>
      <w:r w:rsidRPr="00F94CB3">
        <w:tab/>
        <w:t>5,0 %</w:t>
      </w:r>
    </w:p>
    <w:p w14:paraId="3097620F" w14:textId="3FD97D17" w:rsidR="0095048E" w:rsidRPr="00F94CB3" w:rsidRDefault="0095048E" w:rsidP="00587DEF">
      <w:pPr>
        <w:spacing w:after="0"/>
      </w:pPr>
      <w:r w:rsidRPr="00F94CB3">
        <w:rPr>
          <w:sz w:val="20"/>
          <w:szCs w:val="20"/>
        </w:rPr>
        <w:t xml:space="preserve">Paiement tenant lieu de taxe               </w:t>
      </w:r>
      <w:r w:rsidRPr="00F94CB3">
        <w:t>2 243 $</w:t>
      </w:r>
      <w:r w:rsidR="00B27681" w:rsidRPr="00F94CB3">
        <w:tab/>
      </w:r>
      <w:r w:rsidR="00B27681" w:rsidRPr="00F94CB3">
        <w:tab/>
        <w:t xml:space="preserve">     2 243 $</w:t>
      </w:r>
      <w:r w:rsidR="00B27681" w:rsidRPr="00F94CB3">
        <w:tab/>
        <w:t xml:space="preserve">                   0 $</w:t>
      </w:r>
      <w:r w:rsidR="00B27681" w:rsidRPr="00F94CB3">
        <w:tab/>
      </w:r>
      <w:r w:rsidR="00B27681" w:rsidRPr="00F94CB3">
        <w:tab/>
        <w:t>0,0 %</w:t>
      </w:r>
    </w:p>
    <w:p w14:paraId="510F13F0" w14:textId="7F7572F6" w:rsidR="00B27681" w:rsidRPr="00F94CB3" w:rsidRDefault="00B27681" w:rsidP="00587DEF">
      <w:pPr>
        <w:spacing w:after="0"/>
      </w:pPr>
      <w:r w:rsidRPr="00F94CB3">
        <w:rPr>
          <w:sz w:val="20"/>
          <w:szCs w:val="20"/>
        </w:rPr>
        <w:t xml:space="preserve">Autres sources de </w:t>
      </w:r>
      <w:proofErr w:type="spellStart"/>
      <w:r w:rsidRPr="00F94CB3">
        <w:rPr>
          <w:sz w:val="20"/>
          <w:szCs w:val="20"/>
        </w:rPr>
        <w:t>rev</w:t>
      </w:r>
      <w:proofErr w:type="spellEnd"/>
      <w:r w:rsidRPr="00F94CB3">
        <w:rPr>
          <w:sz w:val="20"/>
          <w:szCs w:val="20"/>
        </w:rPr>
        <w:t xml:space="preserve">. </w:t>
      </w:r>
      <w:r w:rsidR="00D4174D" w:rsidRPr="00F94CB3">
        <w:rPr>
          <w:sz w:val="20"/>
          <w:szCs w:val="20"/>
        </w:rPr>
        <w:t>Locales</w:t>
      </w:r>
      <w:r w:rsidRPr="00F94CB3">
        <w:rPr>
          <w:sz w:val="20"/>
          <w:szCs w:val="20"/>
        </w:rPr>
        <w:t xml:space="preserve">      </w:t>
      </w:r>
      <w:r w:rsidRPr="00F94CB3">
        <w:t>264 359 $</w:t>
      </w:r>
      <w:r w:rsidRPr="00F94CB3">
        <w:tab/>
      </w:r>
      <w:r w:rsidRPr="00F94CB3">
        <w:tab/>
      </w:r>
      <w:r w:rsidRPr="009B6ABB">
        <w:t>2</w:t>
      </w:r>
      <w:r w:rsidR="008109D8" w:rsidRPr="009B6ABB">
        <w:t>1</w:t>
      </w:r>
      <w:r w:rsidRPr="009B6ABB">
        <w:t>0 </w:t>
      </w:r>
      <w:r w:rsidR="00051097" w:rsidRPr="009B6ABB">
        <w:t>7</w:t>
      </w:r>
      <w:r w:rsidRPr="009B6ABB">
        <w:t>94 $</w:t>
      </w:r>
      <w:r w:rsidRPr="009B6ABB">
        <w:tab/>
        <w:t xml:space="preserve">        </w:t>
      </w:r>
      <w:r w:rsidR="009B6ABB" w:rsidRPr="009B6ABB">
        <w:t>-5</w:t>
      </w:r>
      <w:r w:rsidRPr="009B6ABB">
        <w:t>3 </w:t>
      </w:r>
      <w:r w:rsidR="00051097" w:rsidRPr="009B6ABB">
        <w:t>5</w:t>
      </w:r>
      <w:r w:rsidRPr="009B6ABB">
        <w:t>65 $</w:t>
      </w:r>
      <w:r w:rsidRPr="009B6ABB">
        <w:tab/>
        <w:t xml:space="preserve">            </w:t>
      </w:r>
      <w:r w:rsidR="009B6ABB" w:rsidRPr="009B6ABB">
        <w:t>-20,3</w:t>
      </w:r>
      <w:r w:rsidRPr="009B6ABB">
        <w:t xml:space="preserve"> %</w:t>
      </w:r>
    </w:p>
    <w:p w14:paraId="3F7ABD4C" w14:textId="56CAB4D1" w:rsidR="00B27681" w:rsidRPr="00F94CB3" w:rsidRDefault="00B27681" w:rsidP="00587DEF">
      <w:pPr>
        <w:spacing w:after="0"/>
      </w:pPr>
      <w:r w:rsidRPr="00F94CB3">
        <w:rPr>
          <w:sz w:val="20"/>
          <w:szCs w:val="20"/>
        </w:rPr>
        <w:t>Transferts inconditionnels</w:t>
      </w:r>
      <w:r w:rsidRPr="00F94CB3">
        <w:rPr>
          <w:sz w:val="20"/>
          <w:szCs w:val="20"/>
        </w:rPr>
        <w:tab/>
      </w:r>
      <w:r w:rsidRPr="00F94CB3">
        <w:rPr>
          <w:sz w:val="20"/>
          <w:szCs w:val="20"/>
        </w:rPr>
        <w:tab/>
      </w:r>
      <w:r w:rsidRPr="00F94CB3">
        <w:t>0 $</w:t>
      </w:r>
      <w:r w:rsidRPr="00F94CB3">
        <w:tab/>
      </w:r>
      <w:r w:rsidRPr="00F94CB3">
        <w:tab/>
        <w:t>100</w:t>
      </w:r>
      <w:r w:rsidR="00EC3883" w:rsidRPr="00F94CB3">
        <w:t> </w:t>
      </w:r>
      <w:r w:rsidRPr="00F94CB3">
        <w:t>000</w:t>
      </w:r>
      <w:r w:rsidR="00EC3883" w:rsidRPr="00F94CB3">
        <w:t xml:space="preserve"> </w:t>
      </w:r>
      <w:r w:rsidRPr="00F94CB3">
        <w:t>$</w:t>
      </w:r>
      <w:r w:rsidRPr="00F94CB3">
        <w:tab/>
        <w:t xml:space="preserve">     100 00</w:t>
      </w:r>
      <w:r w:rsidR="00EC3883" w:rsidRPr="00F94CB3">
        <w:t xml:space="preserve">0 </w:t>
      </w:r>
      <w:r w:rsidRPr="00F94CB3">
        <w:t>$</w:t>
      </w:r>
      <w:r w:rsidRPr="00F94CB3">
        <w:tab/>
      </w:r>
      <w:r w:rsidRPr="00F94CB3">
        <w:tab/>
        <w:t xml:space="preserve"> ---</w:t>
      </w:r>
    </w:p>
    <w:p w14:paraId="2F20B817" w14:textId="52BFF7D5" w:rsidR="00B27681" w:rsidRPr="00F94CB3" w:rsidRDefault="00B27681" w:rsidP="00587DEF">
      <w:pPr>
        <w:spacing w:after="0"/>
      </w:pPr>
      <w:r w:rsidRPr="00F94CB3">
        <w:rPr>
          <w:sz w:val="20"/>
          <w:szCs w:val="20"/>
        </w:rPr>
        <w:t>Transferts conditionnels</w:t>
      </w:r>
      <w:r w:rsidR="00EC3883" w:rsidRPr="00F94CB3">
        <w:rPr>
          <w:sz w:val="20"/>
          <w:szCs w:val="20"/>
        </w:rPr>
        <w:tab/>
        <w:t xml:space="preserve">              </w:t>
      </w:r>
      <w:r w:rsidR="00EC3883" w:rsidRPr="00F94CB3">
        <w:t>1 138 050 $</w:t>
      </w:r>
      <w:r w:rsidR="00EC3883" w:rsidRPr="00F94CB3">
        <w:tab/>
      </w:r>
      <w:r w:rsidR="00EC3883" w:rsidRPr="00F94CB3">
        <w:tab/>
        <w:t>677 442 $</w:t>
      </w:r>
      <w:r w:rsidR="00EC3883" w:rsidRPr="00F94CB3">
        <w:tab/>
      </w:r>
      <w:r w:rsidR="003079A2">
        <w:t xml:space="preserve"> </w:t>
      </w:r>
      <w:r w:rsidR="00EC3883" w:rsidRPr="00F94CB3">
        <w:t xml:space="preserve">   </w:t>
      </w:r>
      <w:r w:rsidR="00E25EEC">
        <w:t>-</w:t>
      </w:r>
      <w:r w:rsidR="00EC3883" w:rsidRPr="00F94CB3">
        <w:t>460 608 $</w:t>
      </w:r>
      <w:r w:rsidR="00EC3883" w:rsidRPr="00F94CB3">
        <w:tab/>
        <w:t xml:space="preserve">          -40,4 %</w:t>
      </w:r>
    </w:p>
    <w:p w14:paraId="58F632BB" w14:textId="22A0FCE8" w:rsidR="00EC3883" w:rsidRDefault="00EC3883">
      <w:r w:rsidRPr="00F94CB3">
        <w:rPr>
          <w:b/>
          <w:bCs/>
          <w:sz w:val="20"/>
          <w:szCs w:val="20"/>
        </w:rPr>
        <w:t>Total des revenus</w:t>
      </w:r>
      <w:r w:rsidRPr="00F94CB3">
        <w:rPr>
          <w:b/>
          <w:bCs/>
          <w:sz w:val="20"/>
          <w:szCs w:val="20"/>
        </w:rPr>
        <w:tab/>
        <w:t xml:space="preserve">               </w:t>
      </w:r>
      <w:r w:rsidRPr="00F94CB3">
        <w:t>2 927 144 $</w:t>
      </w:r>
      <w:r w:rsidRPr="00F94CB3">
        <w:tab/>
        <w:t xml:space="preserve">            2</w:t>
      </w:r>
      <w:r w:rsidR="00051097" w:rsidRPr="00F94CB3">
        <w:t> </w:t>
      </w:r>
      <w:r w:rsidRPr="00F94CB3">
        <w:t>6</w:t>
      </w:r>
      <w:r w:rsidR="009B6ABB">
        <w:t>1</w:t>
      </w:r>
      <w:r w:rsidR="00051097" w:rsidRPr="00F94CB3">
        <w:t>3 250</w:t>
      </w:r>
      <w:r w:rsidRPr="00F94CB3">
        <w:t>$</w:t>
      </w:r>
      <w:r>
        <w:rPr>
          <w:u w:val="single"/>
        </w:rPr>
        <w:t xml:space="preserve"> </w:t>
      </w:r>
      <w:r>
        <w:t xml:space="preserve">            -</w:t>
      </w:r>
      <w:r w:rsidR="009B6ABB">
        <w:t>313 894</w:t>
      </w:r>
      <w:r>
        <w:t xml:space="preserve"> $       </w:t>
      </w:r>
      <w:r w:rsidR="0066534E">
        <w:t xml:space="preserve">  </w:t>
      </w:r>
      <w:r>
        <w:t xml:space="preserve">     </w:t>
      </w:r>
      <w:r w:rsidR="009B6ABB">
        <w:t>-10,7</w:t>
      </w:r>
      <w:r>
        <w:t xml:space="preserve"> %</w:t>
      </w:r>
    </w:p>
    <w:p w14:paraId="0F1273A7" w14:textId="37383757" w:rsidR="00EC3883" w:rsidRDefault="00EC3883">
      <w:pPr>
        <w:rPr>
          <w:sz w:val="20"/>
          <w:szCs w:val="20"/>
        </w:rPr>
      </w:pPr>
      <w:r w:rsidRPr="00EC3883">
        <w:rPr>
          <w:sz w:val="20"/>
          <w:szCs w:val="20"/>
        </w:rPr>
        <w:t>Affectation aux surplus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4174D" w:rsidRPr="0066534E">
        <w:tab/>
        <w:t xml:space="preserve"> 0</w:t>
      </w:r>
      <w:r w:rsidRPr="0066534E">
        <w:t xml:space="preserve"> $</w:t>
      </w:r>
      <w:r w:rsidRPr="0066534E">
        <w:tab/>
      </w:r>
      <w:r w:rsidR="009B6ABB">
        <w:t xml:space="preserve">            </w:t>
      </w:r>
      <w:r w:rsidR="00587DEF" w:rsidRPr="0066534E">
        <w:t xml:space="preserve">  </w:t>
      </w:r>
      <w:r w:rsidR="0066534E" w:rsidRPr="0066534E">
        <w:t xml:space="preserve"> </w:t>
      </w:r>
      <w:r w:rsidR="009B6ABB">
        <w:t xml:space="preserve">112 </w:t>
      </w:r>
      <w:r w:rsidR="00C14CDA">
        <w:t>919</w:t>
      </w:r>
      <w:r w:rsidR="0066534E" w:rsidRPr="0066534E">
        <w:t xml:space="preserve"> </w:t>
      </w:r>
      <w:r w:rsidRPr="0066534E">
        <w:t>$</w:t>
      </w:r>
      <w:r w:rsidR="00587DEF" w:rsidRPr="0066534E">
        <w:tab/>
      </w:r>
      <w:r w:rsidR="00E25EEC">
        <w:t xml:space="preserve"> </w:t>
      </w:r>
      <w:r w:rsidR="00C14CDA">
        <w:t xml:space="preserve"> </w:t>
      </w:r>
      <w:r w:rsidR="00E25EEC">
        <w:t xml:space="preserve">    </w:t>
      </w:r>
      <w:r w:rsidR="009B6ABB">
        <w:t>11</w:t>
      </w:r>
      <w:r w:rsidR="00C14CDA">
        <w:t xml:space="preserve">2 919 </w:t>
      </w:r>
      <w:r w:rsidR="00587DEF" w:rsidRPr="0066534E">
        <w:t>$</w:t>
      </w:r>
      <w:r w:rsidR="00587DEF" w:rsidRPr="0066534E">
        <w:tab/>
      </w:r>
      <w:r w:rsidR="00587DEF" w:rsidRPr="0066534E">
        <w:tab/>
      </w:r>
      <w:r w:rsidR="003079A2">
        <w:t xml:space="preserve"> </w:t>
      </w:r>
      <w:r w:rsidR="00E25EEC">
        <w:t xml:space="preserve">--- </w:t>
      </w:r>
      <w:r w:rsidR="00587DEF" w:rsidRPr="0066534E">
        <w:t>%</w:t>
      </w:r>
    </w:p>
    <w:p w14:paraId="6C7B0AC9" w14:textId="422C5D83" w:rsidR="00587DEF" w:rsidRDefault="00587DEF">
      <w:pPr>
        <w:rPr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677DCA">
        <w:rPr>
          <w:u w:val="single"/>
        </w:rPr>
        <w:t>2 927 1</w:t>
      </w:r>
      <w:r w:rsidR="00051097">
        <w:rPr>
          <w:u w:val="single"/>
        </w:rPr>
        <w:t>59</w:t>
      </w:r>
      <w:r w:rsidRPr="00677DCA">
        <w:rPr>
          <w:u w:val="single"/>
        </w:rPr>
        <w:t xml:space="preserve"> $</w:t>
      </w:r>
      <w:r>
        <w:tab/>
        <w:t xml:space="preserve">       </w:t>
      </w:r>
      <w:r w:rsidR="00C14CDA">
        <w:t xml:space="preserve"> </w:t>
      </w:r>
      <w:r>
        <w:t xml:space="preserve">   </w:t>
      </w:r>
      <w:r w:rsidR="00C14CDA" w:rsidRPr="0066534E">
        <w:rPr>
          <w:u w:val="single"/>
        </w:rPr>
        <w:t>2</w:t>
      </w:r>
      <w:r w:rsidR="00C14CDA">
        <w:rPr>
          <w:u w:val="single"/>
        </w:rPr>
        <w:t> </w:t>
      </w:r>
      <w:r w:rsidR="00C14CDA" w:rsidRPr="0066534E">
        <w:rPr>
          <w:u w:val="single"/>
        </w:rPr>
        <w:t>7</w:t>
      </w:r>
      <w:r w:rsidR="009B6ABB">
        <w:rPr>
          <w:u w:val="single"/>
        </w:rPr>
        <w:t>2</w:t>
      </w:r>
      <w:r w:rsidR="00C14CDA">
        <w:rPr>
          <w:u w:val="single"/>
        </w:rPr>
        <w:t>6 171</w:t>
      </w:r>
      <w:r w:rsidR="00C14CDA" w:rsidRPr="0066534E">
        <w:rPr>
          <w:u w:val="single"/>
        </w:rPr>
        <w:t xml:space="preserve"> $</w:t>
      </w:r>
      <w:r w:rsidR="00C14CDA">
        <w:rPr>
          <w:u w:val="single"/>
        </w:rPr>
        <w:t xml:space="preserve"> </w:t>
      </w:r>
      <w:r w:rsidR="00C14CDA">
        <w:t xml:space="preserve">             </w:t>
      </w:r>
      <w:r w:rsidR="00C14CDA">
        <w:rPr>
          <w:u w:val="single"/>
        </w:rPr>
        <w:t>2</w:t>
      </w:r>
      <w:r w:rsidR="0079257A">
        <w:rPr>
          <w:u w:val="single"/>
        </w:rPr>
        <w:t xml:space="preserve">00 </w:t>
      </w:r>
      <w:r w:rsidR="00C14CDA">
        <w:rPr>
          <w:u w:val="single"/>
        </w:rPr>
        <w:t xml:space="preserve">988 </w:t>
      </w:r>
      <w:r w:rsidRPr="00677DCA">
        <w:rPr>
          <w:u w:val="single"/>
        </w:rPr>
        <w:t>$</w:t>
      </w:r>
      <w:r>
        <w:tab/>
        <w:t xml:space="preserve">          </w:t>
      </w:r>
      <w:r w:rsidR="00051097">
        <w:t xml:space="preserve">   </w:t>
      </w:r>
      <w:r w:rsidR="003079A2">
        <w:t>-</w:t>
      </w:r>
      <w:r w:rsidR="0079257A">
        <w:t>6,8</w:t>
      </w:r>
      <w:r w:rsidRPr="00677DCA">
        <w:rPr>
          <w:u w:val="single"/>
        </w:rPr>
        <w:t xml:space="preserve"> %</w:t>
      </w:r>
    </w:p>
    <w:p w14:paraId="56A78F5D" w14:textId="77777777" w:rsidR="00587DEF" w:rsidRDefault="00587DEF">
      <w:pPr>
        <w:rPr>
          <w:u w:val="single"/>
        </w:rPr>
      </w:pPr>
    </w:p>
    <w:p w14:paraId="4ACD9E24" w14:textId="77777777" w:rsidR="000C34DD" w:rsidRDefault="000C34DD">
      <w:pPr>
        <w:rPr>
          <w:u w:val="single"/>
        </w:rPr>
      </w:pPr>
    </w:p>
    <w:p w14:paraId="60560F93" w14:textId="4A12D696" w:rsidR="00587DEF" w:rsidRDefault="00587DEF" w:rsidP="000C34DD">
      <w:pPr>
        <w:spacing w:after="0"/>
        <w:rPr>
          <w:b/>
          <w:bCs/>
          <w:sz w:val="28"/>
          <w:szCs w:val="28"/>
        </w:rPr>
      </w:pPr>
      <w:r w:rsidRPr="00587DEF">
        <w:rPr>
          <w:b/>
          <w:bCs/>
          <w:sz w:val="28"/>
          <w:szCs w:val="28"/>
        </w:rPr>
        <w:t>Taxes foncières à taux varié</w:t>
      </w:r>
      <w:r>
        <w:rPr>
          <w:b/>
          <w:bCs/>
          <w:sz w:val="28"/>
          <w:szCs w:val="28"/>
        </w:rPr>
        <w:t xml:space="preserve"> 2026</w:t>
      </w:r>
    </w:p>
    <w:p w14:paraId="7179B524" w14:textId="25D3C5B9" w:rsidR="00587DEF" w:rsidRDefault="00587DEF" w:rsidP="000C34DD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Résidentiel, agricole, terrains vagues, forestière</w:t>
      </w:r>
      <w:r w:rsidR="006D7261">
        <w:rPr>
          <w:sz w:val="20"/>
          <w:szCs w:val="20"/>
        </w:rPr>
        <w:t xml:space="preserve">, </w:t>
      </w:r>
      <w:bookmarkStart w:id="4" w:name="_Hlk220219169"/>
      <w:r w:rsidR="006D7261">
        <w:rPr>
          <w:sz w:val="20"/>
          <w:szCs w:val="20"/>
        </w:rPr>
        <w:t xml:space="preserve">taux </w:t>
      </w:r>
      <w:r w:rsidR="000C34DD">
        <w:rPr>
          <w:sz w:val="20"/>
          <w:szCs w:val="20"/>
        </w:rPr>
        <w:t xml:space="preserve">/100 $ d’évaluation, </w:t>
      </w:r>
      <w:r w:rsidR="006D7261" w:rsidRPr="000C34DD">
        <w:rPr>
          <w:b/>
          <w:bCs/>
          <w:sz w:val="20"/>
          <w:szCs w:val="20"/>
        </w:rPr>
        <w:t>2026</w:t>
      </w:r>
      <w:r w:rsidR="000C34DD">
        <w:rPr>
          <w:b/>
          <w:bCs/>
          <w:sz w:val="20"/>
          <w:szCs w:val="20"/>
        </w:rPr>
        <w:t>=</w:t>
      </w:r>
      <w:r w:rsidR="006D7261" w:rsidRPr="000C34DD">
        <w:rPr>
          <w:b/>
          <w:bCs/>
          <w:sz w:val="20"/>
          <w:szCs w:val="20"/>
        </w:rPr>
        <w:t xml:space="preserve"> 0,3</w:t>
      </w:r>
      <w:r w:rsidR="000C34DD">
        <w:rPr>
          <w:b/>
          <w:bCs/>
          <w:sz w:val="20"/>
          <w:szCs w:val="20"/>
        </w:rPr>
        <w:t>397, 2025=0,5134</w:t>
      </w:r>
      <w:bookmarkEnd w:id="4"/>
    </w:p>
    <w:p w14:paraId="4D53E4E7" w14:textId="53DBF162" w:rsidR="000C34DD" w:rsidRDefault="000C34DD" w:rsidP="000C34DD">
      <w:pPr>
        <w:spacing w:after="0"/>
        <w:rPr>
          <w:b/>
          <w:bCs/>
          <w:sz w:val="20"/>
          <w:szCs w:val="20"/>
        </w:rPr>
      </w:pPr>
      <w:r w:rsidRPr="000C34DD">
        <w:rPr>
          <w:sz w:val="20"/>
          <w:szCs w:val="20"/>
        </w:rPr>
        <w:t xml:space="preserve">Non résidentiel, commercial, </w:t>
      </w:r>
      <w:r>
        <w:rPr>
          <w:sz w:val="20"/>
          <w:szCs w:val="20"/>
        </w:rPr>
        <w:t xml:space="preserve">taux /100 $ d’évaluation, </w:t>
      </w:r>
      <w:r w:rsidRPr="000C34DD">
        <w:rPr>
          <w:b/>
          <w:bCs/>
          <w:sz w:val="20"/>
          <w:szCs w:val="20"/>
        </w:rPr>
        <w:t>2026</w:t>
      </w:r>
      <w:r>
        <w:rPr>
          <w:b/>
          <w:bCs/>
          <w:sz w:val="20"/>
          <w:szCs w:val="20"/>
        </w:rPr>
        <w:t>=</w:t>
      </w:r>
      <w:r w:rsidRPr="000C34D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0,49, 2025=0,7472</w:t>
      </w:r>
    </w:p>
    <w:p w14:paraId="7D83EDEE" w14:textId="41197870" w:rsidR="000C34DD" w:rsidRPr="000C34DD" w:rsidRDefault="000C34DD" w:rsidP="000C34DD">
      <w:pPr>
        <w:spacing w:after="0"/>
        <w:rPr>
          <w:sz w:val="20"/>
          <w:szCs w:val="20"/>
        </w:rPr>
      </w:pPr>
      <w:r w:rsidRPr="000C34DD">
        <w:rPr>
          <w:sz w:val="20"/>
          <w:szCs w:val="20"/>
        </w:rPr>
        <w:t>Industriel, transport</w:t>
      </w:r>
      <w:r>
        <w:rPr>
          <w:sz w:val="20"/>
          <w:szCs w:val="20"/>
        </w:rPr>
        <w:t>, taux /100 $ d’évaluation,</w:t>
      </w:r>
      <w:r w:rsidRPr="000C34DD">
        <w:rPr>
          <w:b/>
          <w:bCs/>
          <w:sz w:val="20"/>
          <w:szCs w:val="20"/>
        </w:rPr>
        <w:t xml:space="preserve"> 2026</w:t>
      </w:r>
      <w:r>
        <w:rPr>
          <w:b/>
          <w:bCs/>
          <w:sz w:val="20"/>
          <w:szCs w:val="20"/>
        </w:rPr>
        <w:t>=</w:t>
      </w:r>
      <w:r w:rsidRPr="000C34D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0,6532, 2025=0,8794</w:t>
      </w:r>
    </w:p>
    <w:p w14:paraId="152D6026" w14:textId="77777777" w:rsidR="000C34DD" w:rsidRPr="000C34DD" w:rsidRDefault="000C34DD" w:rsidP="000C34DD">
      <w:pPr>
        <w:spacing w:after="0"/>
        <w:rPr>
          <w:b/>
          <w:bCs/>
          <w:sz w:val="20"/>
          <w:szCs w:val="20"/>
        </w:rPr>
      </w:pPr>
    </w:p>
    <w:p w14:paraId="3E999577" w14:textId="77777777" w:rsidR="000C34DD" w:rsidRPr="00587DEF" w:rsidRDefault="000C34DD" w:rsidP="000C34DD">
      <w:pPr>
        <w:spacing w:after="0"/>
        <w:rPr>
          <w:sz w:val="20"/>
          <w:szCs w:val="20"/>
        </w:rPr>
      </w:pPr>
    </w:p>
    <w:sectPr w:rsidR="000C34DD" w:rsidRPr="00587D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9A"/>
    <w:rsid w:val="00051097"/>
    <w:rsid w:val="00063A31"/>
    <w:rsid w:val="000C34DD"/>
    <w:rsid w:val="001528D2"/>
    <w:rsid w:val="001C276A"/>
    <w:rsid w:val="00257254"/>
    <w:rsid w:val="0026259A"/>
    <w:rsid w:val="00304CF6"/>
    <w:rsid w:val="00304F65"/>
    <w:rsid w:val="003079A2"/>
    <w:rsid w:val="00317E40"/>
    <w:rsid w:val="0037533E"/>
    <w:rsid w:val="003B4B32"/>
    <w:rsid w:val="003C3397"/>
    <w:rsid w:val="003E4D66"/>
    <w:rsid w:val="00505644"/>
    <w:rsid w:val="00587DEF"/>
    <w:rsid w:val="0066534E"/>
    <w:rsid w:val="00677DCA"/>
    <w:rsid w:val="006D7261"/>
    <w:rsid w:val="00727E0B"/>
    <w:rsid w:val="00732548"/>
    <w:rsid w:val="0079257A"/>
    <w:rsid w:val="00801CF2"/>
    <w:rsid w:val="008109D8"/>
    <w:rsid w:val="0095048E"/>
    <w:rsid w:val="009B6ABB"/>
    <w:rsid w:val="00AD6746"/>
    <w:rsid w:val="00B27681"/>
    <w:rsid w:val="00BB466F"/>
    <w:rsid w:val="00C14CDA"/>
    <w:rsid w:val="00C279B0"/>
    <w:rsid w:val="00C74E41"/>
    <w:rsid w:val="00C94F34"/>
    <w:rsid w:val="00D4174D"/>
    <w:rsid w:val="00D54F53"/>
    <w:rsid w:val="00DB0CB7"/>
    <w:rsid w:val="00E25EEC"/>
    <w:rsid w:val="00EC3883"/>
    <w:rsid w:val="00F872FA"/>
    <w:rsid w:val="00F9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AECC"/>
  <w15:chartTrackingRefBased/>
  <w15:docId w15:val="{63998D37-3DA4-4C0B-817E-E0B4F5AD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2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2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2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2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2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2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2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2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2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2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2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2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25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25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25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25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25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25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2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2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2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2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2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25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25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25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2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25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25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1225</Characters>
  <Application>Microsoft Office Word</Application>
  <DocSecurity>4</DocSecurity>
  <Lines>32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Lacroix</dc:creator>
  <cp:keywords/>
  <dc:description/>
  <cp:lastModifiedBy>Municipalité Saint-Eugène</cp:lastModifiedBy>
  <cp:revision>2</cp:revision>
  <cp:lastPrinted>2026-01-25T17:07:00Z</cp:lastPrinted>
  <dcterms:created xsi:type="dcterms:W3CDTF">2026-02-09T14:48:00Z</dcterms:created>
  <dcterms:modified xsi:type="dcterms:W3CDTF">2026-02-09T14:48:00Z</dcterms:modified>
</cp:coreProperties>
</file>